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6C" w:rsidRPr="000A376C" w:rsidRDefault="000A376C" w:rsidP="000A376C">
      <w:pPr>
        <w:jc w:val="center"/>
        <w:rPr>
          <w:rFonts w:eastAsia="Times New Roman"/>
          <w:b/>
          <w:color w:val="000000"/>
          <w:sz w:val="40"/>
          <w:szCs w:val="24"/>
        </w:rPr>
      </w:pPr>
      <w:r w:rsidRPr="000A376C">
        <w:rPr>
          <w:rFonts w:eastAsia="Times New Roman"/>
          <w:b/>
          <w:color w:val="000000"/>
          <w:sz w:val="40"/>
          <w:szCs w:val="24"/>
        </w:rPr>
        <w:t>To be sold at the 201</w:t>
      </w:r>
      <w:r w:rsidR="00423014">
        <w:rPr>
          <w:rFonts w:eastAsia="Times New Roman"/>
          <w:b/>
          <w:color w:val="000000"/>
          <w:sz w:val="40"/>
          <w:szCs w:val="24"/>
        </w:rPr>
        <w:t>9</w:t>
      </w:r>
      <w:r w:rsidRPr="000A376C">
        <w:rPr>
          <w:rFonts w:eastAsia="Times New Roman"/>
          <w:b/>
          <w:color w:val="000000"/>
          <w:sz w:val="40"/>
          <w:szCs w:val="24"/>
        </w:rPr>
        <w:t xml:space="preserve"> Haiti Benefit Auction</w:t>
      </w:r>
    </w:p>
    <w:p w:rsidR="000A376C" w:rsidRPr="000A376C" w:rsidRDefault="000A376C" w:rsidP="000A376C">
      <w:pPr>
        <w:jc w:val="center"/>
        <w:rPr>
          <w:rFonts w:eastAsia="Times New Roman"/>
          <w:b/>
          <w:color w:val="000000"/>
          <w:sz w:val="28"/>
          <w:szCs w:val="24"/>
        </w:rPr>
      </w:pPr>
      <w:r w:rsidRPr="000A376C">
        <w:rPr>
          <w:rFonts w:eastAsia="Times New Roman"/>
          <w:b/>
          <w:color w:val="000000"/>
          <w:sz w:val="28"/>
          <w:szCs w:val="24"/>
        </w:rPr>
        <w:t>July 2</w:t>
      </w:r>
      <w:r w:rsidR="00423014">
        <w:rPr>
          <w:rFonts w:eastAsia="Times New Roman"/>
          <w:b/>
          <w:color w:val="000000"/>
          <w:sz w:val="28"/>
          <w:szCs w:val="24"/>
        </w:rPr>
        <w:t>0</w:t>
      </w:r>
      <w:r w:rsidRPr="000A376C">
        <w:rPr>
          <w:rFonts w:eastAsia="Times New Roman"/>
          <w:b/>
          <w:color w:val="000000"/>
          <w:sz w:val="28"/>
          <w:szCs w:val="24"/>
        </w:rPr>
        <w:t>, 201</w:t>
      </w:r>
      <w:r w:rsidR="00423014">
        <w:rPr>
          <w:rFonts w:eastAsia="Times New Roman"/>
          <w:b/>
          <w:color w:val="000000"/>
          <w:sz w:val="28"/>
          <w:szCs w:val="24"/>
        </w:rPr>
        <w:t>9</w:t>
      </w:r>
    </w:p>
    <w:p w:rsidR="000A376C" w:rsidRDefault="000A376C" w:rsidP="00F34E0D">
      <w:pPr>
        <w:rPr>
          <w:rFonts w:eastAsia="Times New Roman"/>
          <w:color w:val="000000"/>
          <w:sz w:val="24"/>
          <w:szCs w:val="24"/>
        </w:rPr>
      </w:pPr>
    </w:p>
    <w:p w:rsidR="00F34E0D" w:rsidRPr="00881FFC" w:rsidRDefault="00F34E0D" w:rsidP="00F34E0D">
      <w:pPr>
        <w:rPr>
          <w:rFonts w:eastAsia="Times New Roman"/>
          <w:color w:val="000000"/>
          <w:sz w:val="24"/>
          <w:szCs w:val="24"/>
        </w:rPr>
      </w:pPr>
      <w:r w:rsidRPr="00881FFC">
        <w:rPr>
          <w:rFonts w:eastAsia="Times New Roman"/>
          <w:color w:val="000000"/>
          <w:sz w:val="24"/>
          <w:szCs w:val="24"/>
        </w:rPr>
        <w:t xml:space="preserve">This </w:t>
      </w:r>
      <w:r w:rsidR="00881FFC" w:rsidRPr="00881FFC">
        <w:rPr>
          <w:rFonts w:eastAsia="Times New Roman"/>
          <w:color w:val="000000"/>
          <w:sz w:val="24"/>
          <w:szCs w:val="24"/>
        </w:rPr>
        <w:t>clock</w:t>
      </w:r>
      <w:r w:rsidRPr="00881FFC">
        <w:rPr>
          <w:rFonts w:eastAsia="Times New Roman"/>
          <w:color w:val="000000"/>
          <w:sz w:val="24"/>
          <w:szCs w:val="24"/>
        </w:rPr>
        <w:t xml:space="preserve"> includes:</w:t>
      </w:r>
    </w:p>
    <w:p w:rsidR="00F34E0D" w:rsidRPr="00881FFC" w:rsidRDefault="00F34E0D" w:rsidP="00F34E0D">
      <w:pPr>
        <w:rPr>
          <w:rFonts w:eastAsia="Times New Roman"/>
          <w:color w:val="000000"/>
          <w:sz w:val="24"/>
          <w:szCs w:val="24"/>
        </w:rPr>
      </w:pPr>
      <w:r w:rsidRPr="00881FFC">
        <w:rPr>
          <w:rFonts w:eastAsia="Times New Roman"/>
          <w:color w:val="000000"/>
          <w:sz w:val="24"/>
          <w:szCs w:val="24"/>
        </w:rPr>
        <w:t> </w:t>
      </w:r>
    </w:p>
    <w:p w:rsidR="00881FFC" w:rsidRPr="00881FFC" w:rsidRDefault="00881FFC" w:rsidP="00881FF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881FFC">
        <w:rPr>
          <w:rFonts w:eastAsia="Times New Roman"/>
          <w:sz w:val="24"/>
          <w:szCs w:val="24"/>
        </w:rPr>
        <w:t>Grandfather Floor Clock</w:t>
      </w:r>
    </w:p>
    <w:p w:rsidR="00881FFC" w:rsidRPr="00881FFC" w:rsidRDefault="00881FFC" w:rsidP="00881FF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881FFC">
        <w:rPr>
          <w:rFonts w:eastAsia="Times New Roman"/>
          <w:sz w:val="24"/>
          <w:szCs w:val="24"/>
        </w:rPr>
        <w:t xml:space="preserve">Model Number, 2008 Pittsburg </w:t>
      </w:r>
    </w:p>
    <w:p w:rsidR="00881FFC" w:rsidRPr="00881FFC" w:rsidRDefault="00881FFC" w:rsidP="00881FF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881FFC">
        <w:rPr>
          <w:rFonts w:eastAsia="Times New Roman"/>
          <w:sz w:val="24"/>
          <w:szCs w:val="24"/>
        </w:rPr>
        <w:t>High Quality</w:t>
      </w:r>
      <w:r>
        <w:rPr>
          <w:rFonts w:eastAsia="Times New Roman"/>
          <w:sz w:val="24"/>
          <w:szCs w:val="24"/>
        </w:rPr>
        <w:t xml:space="preserve"> </w:t>
      </w:r>
      <w:r w:rsidRPr="00881FFC">
        <w:rPr>
          <w:rFonts w:eastAsia="Times New Roman"/>
          <w:sz w:val="24"/>
          <w:szCs w:val="24"/>
        </w:rPr>
        <w:t xml:space="preserve">German Made </w:t>
      </w:r>
      <w:r>
        <w:rPr>
          <w:rFonts w:eastAsia="Times New Roman"/>
          <w:sz w:val="24"/>
          <w:szCs w:val="24"/>
        </w:rPr>
        <w:t>C</w:t>
      </w:r>
      <w:r w:rsidRPr="00881FFC">
        <w:rPr>
          <w:rFonts w:eastAsia="Times New Roman"/>
          <w:sz w:val="24"/>
          <w:szCs w:val="24"/>
        </w:rPr>
        <w:t xml:space="preserve">lock Movement </w:t>
      </w:r>
    </w:p>
    <w:p w:rsidR="00881FFC" w:rsidRPr="00881FFC" w:rsidRDefault="00881FFC" w:rsidP="00881FF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881FFC">
        <w:rPr>
          <w:rFonts w:eastAsia="Times New Roman"/>
          <w:sz w:val="24"/>
          <w:szCs w:val="24"/>
        </w:rPr>
        <w:t>Red Oak Wood With Hand planned and distressed finis</w:t>
      </w:r>
      <w:r>
        <w:rPr>
          <w:rFonts w:eastAsia="Times New Roman"/>
          <w:sz w:val="24"/>
          <w:szCs w:val="24"/>
        </w:rPr>
        <w:t>h</w:t>
      </w:r>
      <w:r w:rsidRPr="00881FFC">
        <w:rPr>
          <w:rFonts w:eastAsia="Times New Roman"/>
          <w:sz w:val="24"/>
          <w:szCs w:val="24"/>
        </w:rPr>
        <w:t>, Antique Slate stain (Color)</w:t>
      </w:r>
    </w:p>
    <w:p w:rsidR="00881FFC" w:rsidRPr="00881FFC" w:rsidRDefault="00881FFC" w:rsidP="00881FF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881FFC">
        <w:rPr>
          <w:rFonts w:eastAsia="Times New Roman"/>
          <w:sz w:val="24"/>
          <w:szCs w:val="24"/>
        </w:rPr>
        <w:t>83½” High x 30</w:t>
      </w:r>
      <w:r>
        <w:rPr>
          <w:rFonts w:eastAsia="Times New Roman"/>
          <w:sz w:val="24"/>
          <w:szCs w:val="24"/>
        </w:rPr>
        <w:t>-</w:t>
      </w:r>
      <w:r w:rsidRPr="00881FFC">
        <w:rPr>
          <w:rFonts w:eastAsia="Times New Roman"/>
          <w:sz w:val="24"/>
          <w:szCs w:val="24"/>
        </w:rPr>
        <w:t xml:space="preserve">5/8” Wide </w:t>
      </w:r>
      <w:r>
        <w:rPr>
          <w:rFonts w:eastAsia="Times New Roman"/>
          <w:sz w:val="24"/>
          <w:szCs w:val="24"/>
        </w:rPr>
        <w:t>x</w:t>
      </w:r>
      <w:r w:rsidRPr="00881FFC">
        <w:rPr>
          <w:rFonts w:eastAsia="Times New Roman"/>
          <w:sz w:val="24"/>
          <w:szCs w:val="24"/>
        </w:rPr>
        <w:t xml:space="preserve"> 14¾” Deep </w:t>
      </w:r>
    </w:p>
    <w:p w:rsidR="00650F26" w:rsidRDefault="00650F26">
      <w:bookmarkStart w:id="0" w:name="_GoBack"/>
      <w:bookmarkEnd w:id="0"/>
    </w:p>
    <w:sectPr w:rsidR="00650F26" w:rsidSect="0065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1B6A"/>
    <w:multiLevelType w:val="multilevel"/>
    <w:tmpl w:val="E468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81923"/>
    <w:multiLevelType w:val="hybridMultilevel"/>
    <w:tmpl w:val="D2B2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0D"/>
    <w:rsid w:val="000A376C"/>
    <w:rsid w:val="00423014"/>
    <w:rsid w:val="00567885"/>
    <w:rsid w:val="00650F26"/>
    <w:rsid w:val="00881FFC"/>
    <w:rsid w:val="00F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0D5F"/>
  <w15:chartTrackingRefBased/>
  <w15:docId w15:val="{8B564B6F-8531-4FA0-B63D-12C6F5D1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 Nolt</dc:creator>
  <cp:keywords/>
  <dc:description/>
  <cp:lastModifiedBy>Justyn Nolt</cp:lastModifiedBy>
  <cp:revision>5</cp:revision>
  <dcterms:created xsi:type="dcterms:W3CDTF">2018-04-19T13:26:00Z</dcterms:created>
  <dcterms:modified xsi:type="dcterms:W3CDTF">2019-04-18T15:55:00Z</dcterms:modified>
</cp:coreProperties>
</file>